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055" w:rsidRPr="00B62506" w:rsidRDefault="00EB5055" w:rsidP="00EB5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EB505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62506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Муниципальное бюджетное общеобразовательное учреждение</w:t>
      </w:r>
    </w:p>
    <w:p w:rsidR="00EB5055" w:rsidRPr="00B62506" w:rsidRDefault="00EB5055" w:rsidP="00EB505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625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«Лицей № 2»</w:t>
      </w:r>
    </w:p>
    <w:p w:rsidR="00EB5055" w:rsidRPr="00B62506" w:rsidRDefault="00EB5055" w:rsidP="00EB505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625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Чистопольского муниципального района РТ</w:t>
      </w:r>
    </w:p>
    <w:p w:rsidR="00EB5055" w:rsidRPr="00B62506" w:rsidRDefault="00EB5055" w:rsidP="00EB5055">
      <w:pPr>
        <w:widowControl w:val="0"/>
        <w:spacing w:after="122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6250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00AF8E" wp14:editId="435BBE04">
                <wp:simplePos x="0" y="0"/>
                <wp:positionH relativeFrom="column">
                  <wp:posOffset>4032885</wp:posOffset>
                </wp:positionH>
                <wp:positionV relativeFrom="paragraph">
                  <wp:posOffset>872490</wp:posOffset>
                </wp:positionV>
                <wp:extent cx="914400" cy="122682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226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B5055" w:rsidRPr="00E63B9C" w:rsidRDefault="00EB5055" w:rsidP="00EB505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63B9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«Утверждаю»</w:t>
                            </w:r>
                          </w:p>
                          <w:p w:rsidR="00EB5055" w:rsidRPr="00E63B9C" w:rsidRDefault="00EB5055" w:rsidP="00EB505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63B9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Директор МБОУ «Лицей № 2»</w:t>
                            </w:r>
                          </w:p>
                          <w:p w:rsidR="00EB5055" w:rsidRPr="00E63B9C" w:rsidRDefault="00EB5055" w:rsidP="00EB505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63B9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625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190</w:t>
                            </w:r>
                          </w:p>
                          <w:p w:rsidR="00EB5055" w:rsidRPr="009E7A5C" w:rsidRDefault="00EB5055" w:rsidP="00EB505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</w:rPr>
                            </w:pPr>
                            <w:r w:rsidRPr="009E7A5C">
                              <w:rPr>
                                <w:rFonts w:ascii="Times New Roman" w:hAnsi="Times New Roman"/>
                              </w:rPr>
                              <w:t xml:space="preserve">от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2</w:t>
                            </w:r>
                            <w:r w:rsidR="00B62506">
                              <w:rPr>
                                <w:rFonts w:ascii="Times New Roman" w:hAnsi="Times New Roman"/>
                              </w:rPr>
                              <w:t>9</w:t>
                            </w:r>
                            <w:r w:rsidRPr="009E7A5C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августа</w:t>
                            </w:r>
                            <w:r w:rsidRPr="009E7A5C">
                              <w:rPr>
                                <w:rFonts w:ascii="Times New Roman" w:hAnsi="Times New Roman"/>
                              </w:rPr>
                              <w:t xml:space="preserve"> 202</w:t>
                            </w:r>
                            <w:r w:rsidR="00B62506">
                              <w:rPr>
                                <w:rFonts w:ascii="Times New Roman" w:hAnsi="Times New Roman"/>
                              </w:rPr>
                              <w:t>4</w:t>
                            </w:r>
                            <w:r w:rsidRPr="009E7A5C">
                              <w:rPr>
                                <w:rFonts w:ascii="Times New Roman" w:hAnsi="Times New Roman"/>
                              </w:rPr>
                              <w:t xml:space="preserve"> года</w:t>
                            </w:r>
                          </w:p>
                          <w:p w:rsidR="00EB5055" w:rsidRPr="009E7A5C" w:rsidRDefault="00EB5055" w:rsidP="00EB5055">
                            <w:pPr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Times New Roman" w:hAnsi="Times New Roman"/>
                              </w:rPr>
                            </w:pPr>
                            <w:r w:rsidRPr="009E7A5C">
                              <w:rPr>
                                <w:rFonts w:ascii="Times New Roman" w:hAnsi="Times New Roman"/>
                              </w:rPr>
                              <w:t>_________/Р.В. Зелинский/</w:t>
                            </w:r>
                          </w:p>
                          <w:p w:rsidR="00EB5055" w:rsidRDefault="00EB5055" w:rsidP="00EB505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0AF8E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317.55pt;margin-top:68.7pt;width:1in;height:96.6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" fillcolor="window" stroked="f" strokeweight=".5pt">
                <v:textbox>
                  <w:txbxContent>
                    <w:p w:rsidR="00EB5055" w:rsidRPr="00E63B9C" w:rsidRDefault="00EB5055" w:rsidP="00EB5055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63B9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«Утверждаю»</w:t>
                      </w:r>
                    </w:p>
                    <w:p w:rsidR="00EB5055" w:rsidRPr="00E63B9C" w:rsidRDefault="00EB5055" w:rsidP="00EB5055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63B9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Директор МБОУ «Лицей № 2»</w:t>
                      </w:r>
                    </w:p>
                    <w:p w:rsidR="00EB5055" w:rsidRPr="00E63B9C" w:rsidRDefault="00EB5055" w:rsidP="00EB5055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63B9C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625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190</w:t>
                      </w:r>
                    </w:p>
                    <w:p w:rsidR="00EB5055" w:rsidRPr="009E7A5C" w:rsidRDefault="00EB5055" w:rsidP="00EB5055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</w:rPr>
                      </w:pPr>
                      <w:r w:rsidRPr="009E7A5C">
                        <w:rPr>
                          <w:rFonts w:ascii="Times New Roman" w:hAnsi="Times New Roman"/>
                        </w:rPr>
                        <w:t xml:space="preserve">от </w:t>
                      </w:r>
                      <w:r>
                        <w:rPr>
                          <w:rFonts w:ascii="Times New Roman" w:hAnsi="Times New Roman"/>
                        </w:rPr>
                        <w:t>2</w:t>
                      </w:r>
                      <w:r w:rsidR="00B62506">
                        <w:rPr>
                          <w:rFonts w:ascii="Times New Roman" w:hAnsi="Times New Roman"/>
                        </w:rPr>
                        <w:t>9</w:t>
                      </w:r>
                      <w:r w:rsidRPr="009E7A5C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августа</w:t>
                      </w:r>
                      <w:r w:rsidRPr="009E7A5C">
                        <w:rPr>
                          <w:rFonts w:ascii="Times New Roman" w:hAnsi="Times New Roman"/>
                        </w:rPr>
                        <w:t xml:space="preserve"> 202</w:t>
                      </w:r>
                      <w:r w:rsidR="00B62506">
                        <w:rPr>
                          <w:rFonts w:ascii="Times New Roman" w:hAnsi="Times New Roman"/>
                        </w:rPr>
                        <w:t>4</w:t>
                      </w:r>
                      <w:r w:rsidRPr="009E7A5C">
                        <w:rPr>
                          <w:rFonts w:ascii="Times New Roman" w:hAnsi="Times New Roman"/>
                        </w:rPr>
                        <w:t xml:space="preserve"> года</w:t>
                      </w:r>
                    </w:p>
                    <w:p w:rsidR="00EB5055" w:rsidRPr="009E7A5C" w:rsidRDefault="00EB5055" w:rsidP="00EB5055">
                      <w:pPr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Times New Roman" w:hAnsi="Times New Roman"/>
                        </w:rPr>
                      </w:pPr>
                      <w:r w:rsidRPr="009E7A5C">
                        <w:rPr>
                          <w:rFonts w:ascii="Times New Roman" w:hAnsi="Times New Roman"/>
                        </w:rPr>
                        <w:t>_________/Р.В. Зелинский/</w:t>
                      </w:r>
                    </w:p>
                    <w:p w:rsidR="00EB5055" w:rsidRDefault="00EB5055" w:rsidP="00EB5055"/>
                  </w:txbxContent>
                </v:textbox>
              </v:shape>
            </w:pict>
          </mc:Fallback>
        </mc:AlternateContent>
      </w:r>
    </w:p>
    <w:p w:rsidR="00EB5055" w:rsidRPr="00B62506" w:rsidRDefault="00EB5055" w:rsidP="00EB5055">
      <w:pPr>
        <w:widowControl w:val="0"/>
        <w:spacing w:after="0" w:line="240" w:lineRule="auto"/>
        <w:ind w:right="9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250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57AB8" wp14:editId="4E91A176">
                <wp:simplePos x="0" y="0"/>
                <wp:positionH relativeFrom="page">
                  <wp:posOffset>758190</wp:posOffset>
                </wp:positionH>
                <wp:positionV relativeFrom="paragraph">
                  <wp:posOffset>12700</wp:posOffset>
                </wp:positionV>
                <wp:extent cx="2688590" cy="728345"/>
                <wp:effectExtent l="0" t="0" r="0" b="0"/>
                <wp:wrapSquare wrapText="right"/>
                <wp:docPr id="8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8590" cy="728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B5055" w:rsidRDefault="00EB5055" w:rsidP="00EB5055">
                            <w:pPr>
                              <w:pStyle w:val="20"/>
                              <w:shd w:val="clear" w:color="auto" w:fill="auto"/>
                              <w:spacing w:after="0" w:line="240" w:lineRule="auto"/>
                              <w:ind w:firstLine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Принята на заседании</w:t>
                            </w:r>
                          </w:p>
                          <w:p w:rsidR="00EB5055" w:rsidRDefault="00EB5055" w:rsidP="00EB5055">
                            <w:pPr>
                              <w:pStyle w:val="20"/>
                              <w:shd w:val="clear" w:color="auto" w:fill="auto"/>
                              <w:spacing w:after="0" w:line="240" w:lineRule="auto"/>
                              <w:ind w:firstLine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Педагогического совета</w:t>
                            </w:r>
                          </w:p>
                          <w:p w:rsidR="00EB5055" w:rsidRDefault="00EB5055" w:rsidP="00EB5055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1824"/>
                              </w:tabs>
                              <w:spacing w:after="0" w:line="240" w:lineRule="auto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Протокол № 1</w:t>
                            </w:r>
                          </w:p>
                          <w:p w:rsidR="00EB5055" w:rsidRDefault="00EB5055" w:rsidP="00EB5055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883"/>
                                <w:tab w:val="left" w:leader="underscore" w:pos="2002"/>
                              </w:tabs>
                              <w:spacing w:after="0" w:line="240" w:lineRule="auto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от «2</w:t>
                            </w:r>
                            <w:r w:rsidR="00B62506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» августа 202</w:t>
                            </w:r>
                            <w:r w:rsidR="00B62506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1957AB8" id="Shape 7" o:spid="_x0000_s1027" type="#_x0000_t202" style="position:absolute;left:0;text-align:left;margin-left:59.7pt;margin-top:1pt;width:211.7pt;height:57.3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" filled="f" stroked="f">
                <v:textbox inset="0,0,0,0">
                  <w:txbxContent>
                    <w:p w:rsidR="00EB5055" w:rsidRDefault="00EB5055" w:rsidP="00EB5055">
                      <w:pPr>
                        <w:pStyle w:val="20"/>
                        <w:shd w:val="clear" w:color="auto" w:fill="auto"/>
                        <w:spacing w:after="0" w:line="240" w:lineRule="auto"/>
                        <w:ind w:firstLine="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Принята на заседании</w:t>
                      </w:r>
                    </w:p>
                    <w:p w:rsidR="00EB5055" w:rsidRDefault="00EB5055" w:rsidP="00EB5055">
                      <w:pPr>
                        <w:pStyle w:val="20"/>
                        <w:shd w:val="clear" w:color="auto" w:fill="auto"/>
                        <w:spacing w:after="0" w:line="240" w:lineRule="auto"/>
                        <w:ind w:firstLine="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Педагогического совета</w:t>
                      </w:r>
                    </w:p>
                    <w:p w:rsidR="00EB5055" w:rsidRDefault="00EB5055" w:rsidP="00EB5055">
                      <w:pPr>
                        <w:pStyle w:val="20"/>
                        <w:shd w:val="clear" w:color="auto" w:fill="auto"/>
                        <w:tabs>
                          <w:tab w:val="left" w:leader="underscore" w:pos="1824"/>
                        </w:tabs>
                        <w:spacing w:after="0" w:line="240" w:lineRule="auto"/>
                        <w:ind w:firstLine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Протокол № 1</w:t>
                      </w:r>
                    </w:p>
                    <w:p w:rsidR="00EB5055" w:rsidRDefault="00EB5055" w:rsidP="00EB5055">
                      <w:pPr>
                        <w:pStyle w:val="20"/>
                        <w:shd w:val="clear" w:color="auto" w:fill="auto"/>
                        <w:tabs>
                          <w:tab w:val="left" w:leader="underscore" w:pos="883"/>
                          <w:tab w:val="left" w:leader="underscore" w:pos="2002"/>
                        </w:tabs>
                        <w:spacing w:after="0" w:line="240" w:lineRule="auto"/>
                        <w:ind w:firstLine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от «2</w:t>
                      </w:r>
                      <w:r w:rsidR="00B62506">
                        <w:rPr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sz w:val="24"/>
                          <w:szCs w:val="24"/>
                        </w:rPr>
                        <w:t>» августа 202</w:t>
                      </w:r>
                      <w:r w:rsidR="00B62506">
                        <w:rPr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sz w:val="24"/>
                          <w:szCs w:val="24"/>
                        </w:rPr>
                        <w:t xml:space="preserve"> года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:rsidR="00EB5055" w:rsidRPr="00B62506" w:rsidRDefault="00EB5055" w:rsidP="00EB5055">
      <w:pPr>
        <w:widowControl w:val="0"/>
        <w:tabs>
          <w:tab w:val="left" w:leader="underscore" w:pos="3934"/>
        </w:tabs>
        <w:spacing w:after="0" w:line="240" w:lineRule="auto"/>
        <w:ind w:left="2220" w:right="9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2506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EB5055" w:rsidRPr="00B62506" w:rsidRDefault="00EB5055" w:rsidP="00EB5055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055" w:rsidRPr="00B62506" w:rsidRDefault="00EB5055" w:rsidP="00EB5055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055" w:rsidRPr="00B62506" w:rsidRDefault="00EB5055" w:rsidP="00EB5055">
      <w:pPr>
        <w:widowControl w:val="0"/>
        <w:spacing w:after="3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055" w:rsidRPr="00B62506" w:rsidRDefault="00EB5055" w:rsidP="00EB5055">
      <w:pPr>
        <w:widowControl w:val="0"/>
        <w:spacing w:after="3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055" w:rsidRPr="00B62506" w:rsidRDefault="00EB5055" w:rsidP="00EB5055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2506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ДОПОЛНИТЕЛЬНАЯ ОБЩЕОБРАЗОВАТЕЛЬНАЯ</w:t>
      </w:r>
      <w:r w:rsidRPr="00B6250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ОБЩЕРАЗВИВАЮЩАЯ ПРОГРАММА</w:t>
      </w:r>
      <w:r w:rsidRPr="00B6250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«</w:t>
      </w:r>
      <w:r w:rsidR="00B62506" w:rsidRPr="00B62506">
        <w:rPr>
          <w:rFonts w:ascii="Times New Roman" w:eastAsia="Times New Roman" w:hAnsi="Times New Roman" w:cs="Times New Roman"/>
          <w:b/>
          <w:bCs/>
          <w:sz w:val="28"/>
          <w:szCs w:val="28"/>
        </w:rPr>
        <w:t>ФУТБОЛ</w:t>
      </w:r>
      <w:r w:rsidRPr="00B62506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EB5055" w:rsidRPr="00B62506" w:rsidRDefault="00EB5055" w:rsidP="00EB5055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B5055" w:rsidRPr="00B62506" w:rsidRDefault="00EB5055" w:rsidP="00EB5055">
      <w:pPr>
        <w:widowControl w:val="0"/>
        <w:spacing w:after="19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25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Направленность</w:t>
      </w:r>
      <w:r w:rsidRPr="00B62506">
        <w:rPr>
          <w:rFonts w:ascii="Times New Roman" w:eastAsia="Times New Roman" w:hAnsi="Times New Roman" w:cs="Times New Roman"/>
          <w:sz w:val="28"/>
          <w:szCs w:val="28"/>
        </w:rPr>
        <w:t>: физкультурно-спортивная</w:t>
      </w:r>
      <w:r w:rsidRPr="00B62506">
        <w:rPr>
          <w:rFonts w:ascii="Times New Roman" w:eastAsia="Times New Roman" w:hAnsi="Times New Roman" w:cs="Times New Roman"/>
          <w:sz w:val="28"/>
          <w:szCs w:val="28"/>
        </w:rPr>
        <w:br/>
      </w:r>
      <w:r w:rsidRPr="00B625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Возраст обучающихся</w:t>
      </w:r>
      <w:r w:rsidRPr="00B62506">
        <w:rPr>
          <w:rFonts w:ascii="Times New Roman" w:eastAsia="Times New Roman" w:hAnsi="Times New Roman" w:cs="Times New Roman"/>
          <w:sz w:val="28"/>
          <w:szCs w:val="28"/>
        </w:rPr>
        <w:t>: 10-1</w:t>
      </w:r>
      <w:r w:rsidR="00B62506" w:rsidRPr="00B6250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62506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Pr="00B62506">
        <w:rPr>
          <w:rFonts w:ascii="Times New Roman" w:eastAsia="Times New Roman" w:hAnsi="Times New Roman" w:cs="Times New Roman"/>
          <w:sz w:val="28"/>
          <w:szCs w:val="28"/>
        </w:rPr>
        <w:br/>
      </w:r>
      <w:r w:rsidRPr="00B625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Срок реализации</w:t>
      </w:r>
      <w:r w:rsidRPr="00B62506">
        <w:rPr>
          <w:rFonts w:ascii="Times New Roman" w:eastAsia="Times New Roman" w:hAnsi="Times New Roman" w:cs="Times New Roman"/>
          <w:sz w:val="28"/>
          <w:szCs w:val="28"/>
        </w:rPr>
        <w:t>: 1 год (34 часа)</w:t>
      </w:r>
    </w:p>
    <w:p w:rsidR="00EB5055" w:rsidRPr="00B62506" w:rsidRDefault="00EB5055" w:rsidP="00EB5055">
      <w:pPr>
        <w:widowControl w:val="0"/>
        <w:spacing w:after="0" w:line="240" w:lineRule="auto"/>
        <w:ind w:right="8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625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Автор-составитель:</w:t>
      </w:r>
    </w:p>
    <w:p w:rsidR="00EB5055" w:rsidRPr="00B62506" w:rsidRDefault="00EB5055" w:rsidP="00EB5055">
      <w:pPr>
        <w:widowControl w:val="0"/>
        <w:spacing w:after="0" w:line="240" w:lineRule="auto"/>
        <w:ind w:right="862" w:firstLine="40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6250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Казакова Светлана Владимировна,                    педагог дополнительного</w:t>
      </w:r>
    </w:p>
    <w:p w:rsidR="00EB5055" w:rsidRPr="00B62506" w:rsidRDefault="00EB5055" w:rsidP="00EB5055">
      <w:pPr>
        <w:widowControl w:val="0"/>
        <w:spacing w:after="0" w:line="240" w:lineRule="auto"/>
        <w:ind w:right="862" w:firstLine="40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62506">
        <w:rPr>
          <w:rFonts w:ascii="Times New Roman" w:eastAsia="Times New Roman" w:hAnsi="Times New Roman" w:cs="Times New Roman"/>
          <w:sz w:val="28"/>
          <w:szCs w:val="28"/>
        </w:rPr>
        <w:t xml:space="preserve"> образования</w:t>
      </w:r>
    </w:p>
    <w:p w:rsidR="00EB5055" w:rsidRPr="00B62506" w:rsidRDefault="00EB5055" w:rsidP="00EB5055">
      <w:pPr>
        <w:widowControl w:val="0"/>
        <w:spacing w:after="0" w:line="240" w:lineRule="auto"/>
        <w:ind w:right="862" w:firstLine="40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B5055" w:rsidRPr="00B62506" w:rsidRDefault="00EB5055" w:rsidP="00EB50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055" w:rsidRPr="00B62506" w:rsidRDefault="00EB5055" w:rsidP="00EB50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055" w:rsidRPr="00B62506" w:rsidRDefault="00EB5055" w:rsidP="00EB50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055" w:rsidRPr="00B62506" w:rsidRDefault="00EB5055" w:rsidP="00EB50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055" w:rsidRPr="00B62506" w:rsidRDefault="00EB5055" w:rsidP="00EB50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055" w:rsidRPr="00B62506" w:rsidRDefault="00EB5055" w:rsidP="00EB50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055" w:rsidRPr="00B62506" w:rsidRDefault="00EB5055" w:rsidP="00EB50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055" w:rsidRPr="00B62506" w:rsidRDefault="00EB5055" w:rsidP="00EB5055">
      <w:pPr>
        <w:tabs>
          <w:tab w:val="left" w:pos="1392"/>
          <w:tab w:val="left" w:pos="1848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2506">
        <w:rPr>
          <w:rFonts w:ascii="Times New Roman" w:eastAsia="Times New Roman" w:hAnsi="Times New Roman" w:cs="Times New Roman"/>
          <w:b/>
          <w:bCs/>
          <w:sz w:val="28"/>
          <w:szCs w:val="28"/>
        </w:rPr>
        <w:t>Чистополь 2024</w:t>
      </w:r>
    </w:p>
    <w:p w:rsidR="00EB5055" w:rsidRPr="00EB5055" w:rsidRDefault="00EB5055" w:rsidP="00EB5055">
      <w:pPr>
        <w:spacing w:after="200" w:line="48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505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B5055" w:rsidRPr="00EB5055" w:rsidRDefault="00EB5055" w:rsidP="00EB505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055">
        <w:rPr>
          <w:rFonts w:ascii="Times New Roman" w:eastAsia="Calibri" w:hAnsi="Times New Roman" w:cs="Times New Roman"/>
          <w:sz w:val="24"/>
          <w:szCs w:val="24"/>
        </w:rPr>
        <w:t>Программа физического воспитания учащихся образовательной школы по мини – футболу направлена на содействие улучшению здоровья учащихся и на этой основе обеспечения нормального физического развития растущего организма и разностороннюю физическую подготовленность. Приобретение учащимися необходимых знаний, умений, навыков для самостоятельного использования физических упражнений, закаливающих средств и гигиенических требований с целью поддержания высокой работоспособности во всех периодах жизни, а также воспитания навыков для самостоятельных занятий и умения вести здоровый образ жизни. Развивать физические качества, необходимые для овладения игрой мини – футбол, придерживаться принципов гармоничности, оздоровительной направленности учебного процесса. Данная программа направлена на привитие учащимся умения правильно выполнять основные технические приемы и тактические действия, обеспечение разносторонней физической подготовки.</w:t>
      </w:r>
    </w:p>
    <w:p w:rsidR="00EB5055" w:rsidRPr="00EB5055" w:rsidRDefault="00EB5055" w:rsidP="00EB505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05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B5055">
        <w:rPr>
          <w:rFonts w:ascii="Times New Roman" w:eastAsia="Calibri" w:hAnsi="Times New Roman" w:cs="Times New Roman"/>
          <w:sz w:val="24"/>
          <w:szCs w:val="24"/>
        </w:rPr>
        <w:tab/>
        <w:t>В секцию футбола привлекаются ребята в возрасте 1</w:t>
      </w:r>
      <w:r w:rsidR="00B62506">
        <w:rPr>
          <w:rFonts w:ascii="Times New Roman" w:eastAsia="Calibri" w:hAnsi="Times New Roman" w:cs="Times New Roman"/>
          <w:sz w:val="24"/>
          <w:szCs w:val="24"/>
        </w:rPr>
        <w:t>0</w:t>
      </w:r>
      <w:r w:rsidRPr="00EB5055">
        <w:rPr>
          <w:rFonts w:ascii="Times New Roman" w:eastAsia="Calibri" w:hAnsi="Times New Roman" w:cs="Times New Roman"/>
          <w:sz w:val="24"/>
          <w:szCs w:val="24"/>
        </w:rPr>
        <w:t>-1</w:t>
      </w:r>
      <w:r w:rsidR="00B62506">
        <w:rPr>
          <w:rFonts w:ascii="Times New Roman" w:eastAsia="Calibri" w:hAnsi="Times New Roman" w:cs="Times New Roman"/>
          <w:sz w:val="24"/>
          <w:szCs w:val="24"/>
        </w:rPr>
        <w:t>3</w:t>
      </w:r>
      <w:r w:rsidRPr="00EB5055">
        <w:rPr>
          <w:rFonts w:ascii="Times New Roman" w:eastAsia="Calibri" w:hAnsi="Times New Roman" w:cs="Times New Roman"/>
          <w:sz w:val="24"/>
          <w:szCs w:val="24"/>
        </w:rPr>
        <w:t xml:space="preserve"> лет. Весь учебный материал программы распределён в соответствии с возрастным принципом комплектования групп кружка по футболу и рассчитан на последовательное и постепенное расширение теоретических знаний, практических умений и навыков.</w:t>
      </w:r>
    </w:p>
    <w:p w:rsidR="00EB5055" w:rsidRPr="00EB5055" w:rsidRDefault="00EB5055" w:rsidP="00EB505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055">
        <w:rPr>
          <w:rFonts w:ascii="Times New Roman" w:eastAsia="Calibri" w:hAnsi="Times New Roman" w:cs="Times New Roman"/>
          <w:sz w:val="24"/>
          <w:szCs w:val="24"/>
        </w:rPr>
        <w:t>Программа рассчитана на 68 часов в год (2 часа в неделю).</w:t>
      </w:r>
    </w:p>
    <w:p w:rsidR="00EB5055" w:rsidRPr="00EB5055" w:rsidRDefault="00EB5055" w:rsidP="00EB505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05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EB5055">
        <w:rPr>
          <w:rFonts w:ascii="Times New Roman" w:eastAsia="Calibri" w:hAnsi="Times New Roman" w:cs="Times New Roman"/>
          <w:sz w:val="24"/>
          <w:szCs w:val="24"/>
        </w:rPr>
        <w:tab/>
      </w:r>
      <w:r w:rsidRPr="00EB5055">
        <w:rPr>
          <w:rFonts w:ascii="Times New Roman" w:eastAsia="Calibri" w:hAnsi="Times New Roman" w:cs="Times New Roman"/>
          <w:b/>
          <w:sz w:val="24"/>
          <w:szCs w:val="24"/>
        </w:rPr>
        <w:t>Целью занятий</w:t>
      </w:r>
      <w:r w:rsidRPr="00EB5055">
        <w:rPr>
          <w:rFonts w:ascii="Times New Roman" w:eastAsia="Calibri" w:hAnsi="Times New Roman" w:cs="Times New Roman"/>
          <w:sz w:val="24"/>
          <w:szCs w:val="24"/>
        </w:rPr>
        <w:t xml:space="preserve"> в секции являются: разносторонняя подготовка и овладение рациональной техникой; приобретение знаний, умений необходимых футболистам; воспитание трудолюбия, дисциплины, взаимопомощи, чувства коллективизма. </w:t>
      </w:r>
    </w:p>
    <w:p w:rsidR="00EB5055" w:rsidRPr="00EB5055" w:rsidRDefault="00EB5055" w:rsidP="00EB505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05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EB5055">
        <w:rPr>
          <w:rFonts w:ascii="Times New Roman" w:eastAsia="Calibri" w:hAnsi="Times New Roman" w:cs="Times New Roman"/>
          <w:sz w:val="24"/>
          <w:szCs w:val="24"/>
        </w:rPr>
        <w:tab/>
        <w:t>Данная программа отличается от других тем, что основой подготовки занимающихся в секции является не только технико–тактическая подготовка юных футболистов, но и общефизическая подготовка, направленная на более высокий показатель физического развития школьников. Расширяется кругозор и интерес школьников к данному виду спорта.</w:t>
      </w:r>
    </w:p>
    <w:p w:rsidR="00EB5055" w:rsidRPr="00EB5055" w:rsidRDefault="00EB5055" w:rsidP="00EB505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055">
        <w:rPr>
          <w:rFonts w:ascii="Times New Roman" w:eastAsia="Calibri" w:hAnsi="Times New Roman" w:cs="Times New Roman"/>
          <w:sz w:val="24"/>
          <w:szCs w:val="24"/>
        </w:rPr>
        <w:t xml:space="preserve">В группе решаются определённые </w:t>
      </w:r>
      <w:r w:rsidRPr="00EB5055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EB5055" w:rsidRPr="00EB5055" w:rsidRDefault="00EB5055" w:rsidP="00EB5055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055">
        <w:rPr>
          <w:rFonts w:ascii="Times New Roman" w:eastAsia="Calibri" w:hAnsi="Times New Roman" w:cs="Times New Roman"/>
          <w:sz w:val="24"/>
          <w:szCs w:val="24"/>
        </w:rPr>
        <w:t xml:space="preserve">укрепление здоровья и закаливание организма; </w:t>
      </w:r>
    </w:p>
    <w:p w:rsidR="00EB5055" w:rsidRPr="00EB5055" w:rsidRDefault="00EB5055" w:rsidP="00EB5055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055">
        <w:rPr>
          <w:rFonts w:ascii="Times New Roman" w:eastAsia="Calibri" w:hAnsi="Times New Roman" w:cs="Times New Roman"/>
          <w:sz w:val="24"/>
          <w:szCs w:val="24"/>
        </w:rPr>
        <w:t xml:space="preserve">привитие интереса к систематическим занятиям футболом; </w:t>
      </w:r>
    </w:p>
    <w:p w:rsidR="00EB5055" w:rsidRPr="00EB5055" w:rsidRDefault="00EB5055" w:rsidP="00EB5055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055">
        <w:rPr>
          <w:rFonts w:ascii="Times New Roman" w:eastAsia="Calibri" w:hAnsi="Times New Roman" w:cs="Times New Roman"/>
          <w:sz w:val="24"/>
          <w:szCs w:val="24"/>
        </w:rPr>
        <w:t xml:space="preserve">обеспечение всесторонней физической подготовки с преимущественным развитием быстроты, ловкости и координации движений; </w:t>
      </w:r>
    </w:p>
    <w:p w:rsidR="00EB5055" w:rsidRPr="00EB5055" w:rsidRDefault="00EB5055" w:rsidP="00EB5055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055">
        <w:rPr>
          <w:rFonts w:ascii="Times New Roman" w:eastAsia="Calibri" w:hAnsi="Times New Roman" w:cs="Times New Roman"/>
          <w:sz w:val="24"/>
          <w:szCs w:val="24"/>
        </w:rPr>
        <w:t xml:space="preserve">овладение техническими приёмами, которые наиболее часто и эффективно применяются в игре, и основами индивидуальной, групповой и командной тактики игры в футбол; освоение процесса игры в соответствии с правилами футбола; </w:t>
      </w:r>
    </w:p>
    <w:p w:rsidR="00F21A6E" w:rsidRDefault="00EB5055" w:rsidP="00EB5055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055">
        <w:rPr>
          <w:rFonts w:ascii="Times New Roman" w:eastAsia="Calibri" w:hAnsi="Times New Roman" w:cs="Times New Roman"/>
          <w:sz w:val="24"/>
          <w:szCs w:val="24"/>
        </w:rPr>
        <w:lastRenderedPageBreak/>
        <w:t>участие в соревнованиях по футболу; изучение элементарных теоретических сведений о личной гигиене, истории футбола, технике и тактике, правил игры в футбол.</w:t>
      </w:r>
    </w:p>
    <w:p w:rsidR="00067009" w:rsidRPr="00EB5055" w:rsidRDefault="00067009" w:rsidP="00EB5055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ведения здорового образа жизни и преимущества ведения трезвого образа жизни в целях закрепления этих принципов у детей, подростков и молодежи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EB5055" w:rsidRPr="00EB5055" w:rsidRDefault="00EB5055" w:rsidP="00EB5055">
      <w:pPr>
        <w:tabs>
          <w:tab w:val="left" w:pos="0"/>
        </w:tabs>
        <w:spacing w:after="0" w:line="360" w:lineRule="auto"/>
        <w:ind w:firstLine="70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B5055" w:rsidRPr="00EB5055" w:rsidRDefault="00EB5055" w:rsidP="00EB5055">
      <w:pPr>
        <w:tabs>
          <w:tab w:val="left" w:pos="0"/>
        </w:tabs>
        <w:spacing w:after="0" w:line="360" w:lineRule="auto"/>
        <w:ind w:firstLine="70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B50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Личностные, метапредметные и предметные результаты освоения конкретного учебного предмета, курса.</w:t>
      </w:r>
    </w:p>
    <w:p w:rsidR="00EB5055" w:rsidRPr="00EB5055" w:rsidRDefault="00EB5055" w:rsidP="00EB5055">
      <w:pPr>
        <w:tabs>
          <w:tab w:val="left" w:pos="0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055" w:rsidRPr="00EB5055" w:rsidRDefault="00EB5055" w:rsidP="00EB5055">
      <w:pPr>
        <w:spacing w:after="0" w:line="360" w:lineRule="auto"/>
        <w:ind w:firstLine="700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</w:t>
      </w:r>
    </w:p>
    <w:p w:rsidR="00EB5055" w:rsidRPr="00EB5055" w:rsidRDefault="00EB5055" w:rsidP="00EB505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ab/>
        <w:t>Основная образовательная программа учреждения предусматривает достижение следующих результатов образования:</w:t>
      </w:r>
    </w:p>
    <w:p w:rsidR="00EB5055" w:rsidRPr="00EB5055" w:rsidRDefault="00EB5055" w:rsidP="00EB5055">
      <w:pPr>
        <w:numPr>
          <w:ilvl w:val="0"/>
          <w:numId w:val="5"/>
        </w:numPr>
        <w:suppressAutoHyphens/>
        <w:autoSpaceDE w:val="0"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 xml:space="preserve">личностные результаты – готовность и способность обучающихся к саморазвитию, сформированность мотивации к учению и познанию; сформированность основ российской, гражданской идентичности; </w:t>
      </w:r>
    </w:p>
    <w:p w:rsidR="00EB5055" w:rsidRPr="00EB5055" w:rsidRDefault="00EB5055" w:rsidP="00EB5055">
      <w:pPr>
        <w:numPr>
          <w:ilvl w:val="0"/>
          <w:numId w:val="5"/>
        </w:numPr>
        <w:suppressAutoHyphens/>
        <w:autoSpaceDE w:val="0"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>метапредметные результаты – освоенные обучающимися универсальные учебные действия (познавательные, регулятивные и коммуникативные);</w:t>
      </w:r>
    </w:p>
    <w:p w:rsidR="00EB5055" w:rsidRPr="00EB5055" w:rsidRDefault="00EB5055" w:rsidP="00EB5055">
      <w:pPr>
        <w:numPr>
          <w:ilvl w:val="0"/>
          <w:numId w:val="5"/>
        </w:numPr>
        <w:suppressAutoHyphens/>
        <w:autoSpaceDE w:val="0"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>предметные результаты –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EB5055" w:rsidRPr="00EB5055" w:rsidRDefault="00EB5055" w:rsidP="00EB505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ab/>
      </w:r>
      <w:r w:rsidRPr="00EB5055">
        <w:rPr>
          <w:rFonts w:ascii="Times New Roman" w:eastAsia="Calibri" w:hAnsi="Times New Roman" w:cs="Times New Roman"/>
          <w:i/>
          <w:sz w:val="24"/>
        </w:rPr>
        <w:t>Личностными результатами</w:t>
      </w:r>
      <w:r w:rsidRPr="00EB5055">
        <w:rPr>
          <w:rFonts w:ascii="Times New Roman" w:eastAsia="Calibri" w:hAnsi="Times New Roman" w:cs="Times New Roman"/>
          <w:sz w:val="24"/>
        </w:rPr>
        <w:t xml:space="preserve"> программы внеурочной деятельности по спортивно-оздоровительному направлению «Футбол» является формирование следующих умений:</w:t>
      </w:r>
    </w:p>
    <w:p w:rsidR="00EB5055" w:rsidRPr="00EB5055" w:rsidRDefault="00EB5055" w:rsidP="00EB5055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>определять и высказывать простые и общие для всех людей правила поведения при сотрудничестве (этические нормы);</w:t>
      </w:r>
    </w:p>
    <w:p w:rsidR="00EB5055" w:rsidRPr="00EB5055" w:rsidRDefault="00EB5055" w:rsidP="00EB5055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EB5055">
        <w:rPr>
          <w:rFonts w:ascii="Times New Roman" w:eastAsia="Calibri" w:hAnsi="Times New Roman" w:cs="Times New Roman"/>
          <w:i/>
          <w:sz w:val="24"/>
        </w:rPr>
        <w:t>делать выбор</w:t>
      </w:r>
      <w:r w:rsidRPr="00EB5055">
        <w:rPr>
          <w:rFonts w:ascii="Times New Roman" w:eastAsia="Calibri" w:hAnsi="Times New Roman" w:cs="Times New Roman"/>
          <w:sz w:val="24"/>
        </w:rPr>
        <w:t xml:space="preserve"> при поддержке других участников группы и педагога, как поступить.</w:t>
      </w:r>
    </w:p>
    <w:p w:rsidR="00EB5055" w:rsidRPr="00EB5055" w:rsidRDefault="00EB5055" w:rsidP="00EB5055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ab/>
      </w:r>
      <w:r w:rsidRPr="00EB5055">
        <w:rPr>
          <w:rFonts w:ascii="Times New Roman" w:eastAsia="Calibri" w:hAnsi="Times New Roman" w:cs="Times New Roman"/>
          <w:i/>
          <w:sz w:val="24"/>
        </w:rPr>
        <w:t>Метапредметными результатами</w:t>
      </w:r>
      <w:r w:rsidRPr="00EB5055">
        <w:rPr>
          <w:rFonts w:ascii="Times New Roman" w:eastAsia="Calibri" w:hAnsi="Times New Roman" w:cs="Times New Roman"/>
          <w:sz w:val="24"/>
        </w:rPr>
        <w:t xml:space="preserve"> программы внеурочной деятельности по спортивно-оздоровительному направлению «Футбол» является формирование следующих универсальных учебных действий (УУД):</w:t>
      </w:r>
    </w:p>
    <w:p w:rsidR="00EB5055" w:rsidRPr="00EB5055" w:rsidRDefault="00EB5055" w:rsidP="00EB5055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</w:rPr>
      </w:pPr>
      <w:r w:rsidRPr="00EB5055">
        <w:rPr>
          <w:rFonts w:ascii="Times New Roman" w:eastAsia="Calibri" w:hAnsi="Times New Roman" w:cs="Times New Roman"/>
          <w:i/>
          <w:sz w:val="24"/>
        </w:rPr>
        <w:lastRenderedPageBreak/>
        <w:tab/>
        <w:t>Регулятивные УУД:</w:t>
      </w:r>
    </w:p>
    <w:p w:rsidR="00EB5055" w:rsidRPr="00EB5055" w:rsidRDefault="00EB5055" w:rsidP="00EB5055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</w:rPr>
      </w:pPr>
      <w:r w:rsidRPr="00EB5055">
        <w:rPr>
          <w:rFonts w:ascii="Times New Roman" w:eastAsia="Calibri" w:hAnsi="Times New Roman" w:cs="Times New Roman"/>
          <w:i/>
          <w:sz w:val="24"/>
        </w:rPr>
        <w:t>определять и формулировать</w:t>
      </w:r>
      <w:r w:rsidRPr="00EB5055">
        <w:rPr>
          <w:rFonts w:ascii="Times New Roman" w:eastAsia="Calibri" w:hAnsi="Times New Roman" w:cs="Times New Roman"/>
          <w:sz w:val="24"/>
        </w:rPr>
        <w:t xml:space="preserve"> цель деятельности на занятии с помощью учителя, а далее самостоятельно;</w:t>
      </w:r>
    </w:p>
    <w:p w:rsidR="00EB5055" w:rsidRPr="00EB5055" w:rsidRDefault="00EB5055" w:rsidP="00EB5055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i/>
          <w:sz w:val="24"/>
        </w:rPr>
        <w:t>проговаривать</w:t>
      </w:r>
      <w:r w:rsidRPr="00EB5055">
        <w:rPr>
          <w:rFonts w:ascii="Times New Roman" w:eastAsia="Calibri" w:hAnsi="Times New Roman" w:cs="Times New Roman"/>
          <w:sz w:val="24"/>
        </w:rPr>
        <w:t xml:space="preserve"> последовательность действий;</w:t>
      </w:r>
    </w:p>
    <w:p w:rsidR="00EB5055" w:rsidRPr="00EB5055" w:rsidRDefault="00EB5055" w:rsidP="00EB5055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 xml:space="preserve">уметь </w:t>
      </w:r>
      <w:r w:rsidRPr="00EB5055">
        <w:rPr>
          <w:rFonts w:ascii="Times New Roman" w:eastAsia="Calibri" w:hAnsi="Times New Roman" w:cs="Times New Roman"/>
          <w:i/>
          <w:sz w:val="24"/>
        </w:rPr>
        <w:t xml:space="preserve">высказывать </w:t>
      </w:r>
      <w:r w:rsidRPr="00EB5055">
        <w:rPr>
          <w:rFonts w:ascii="Times New Roman" w:eastAsia="Calibri" w:hAnsi="Times New Roman" w:cs="Times New Roman"/>
          <w:sz w:val="24"/>
        </w:rPr>
        <w:t xml:space="preserve">своё предположение (версию) на основе данного задания, уметь </w:t>
      </w:r>
      <w:r w:rsidRPr="00EB5055">
        <w:rPr>
          <w:rFonts w:ascii="Times New Roman" w:eastAsia="Calibri" w:hAnsi="Times New Roman" w:cs="Times New Roman"/>
          <w:i/>
          <w:sz w:val="24"/>
        </w:rPr>
        <w:t>работать</w:t>
      </w:r>
      <w:r w:rsidRPr="00EB5055">
        <w:rPr>
          <w:rFonts w:ascii="Times New Roman" w:eastAsia="Calibri" w:hAnsi="Times New Roman" w:cs="Times New Roman"/>
          <w:sz w:val="24"/>
        </w:rPr>
        <w:t xml:space="preserve"> по предложенному учителем плану, а в дальнейшем уметь самостоятельно планировать свою деятельность;</w:t>
      </w:r>
    </w:p>
    <w:p w:rsidR="00EB5055" w:rsidRPr="00EB5055" w:rsidRDefault="00EB5055" w:rsidP="00EB5055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>средством формирования этих действий служит технология проблемного диалога на этапе изучения нового материала;</w:t>
      </w:r>
    </w:p>
    <w:p w:rsidR="00EB5055" w:rsidRPr="00EB5055" w:rsidRDefault="00EB5055" w:rsidP="00EB5055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 xml:space="preserve">учиться совместно с учителем и другими воспитанниками </w:t>
      </w:r>
      <w:r w:rsidRPr="00EB5055">
        <w:rPr>
          <w:rFonts w:ascii="Times New Roman" w:eastAsia="Calibri" w:hAnsi="Times New Roman" w:cs="Times New Roman"/>
          <w:i/>
          <w:sz w:val="24"/>
        </w:rPr>
        <w:t>давать</w:t>
      </w:r>
      <w:r w:rsidRPr="00EB5055">
        <w:rPr>
          <w:rFonts w:ascii="Times New Roman" w:eastAsia="Calibri" w:hAnsi="Times New Roman" w:cs="Times New Roman"/>
          <w:sz w:val="24"/>
        </w:rPr>
        <w:t xml:space="preserve"> эмоциональную </w:t>
      </w:r>
      <w:r w:rsidRPr="00EB5055">
        <w:rPr>
          <w:rFonts w:ascii="Times New Roman" w:eastAsia="Calibri" w:hAnsi="Times New Roman" w:cs="Times New Roman"/>
          <w:i/>
          <w:sz w:val="24"/>
        </w:rPr>
        <w:t xml:space="preserve">оценку </w:t>
      </w:r>
      <w:r w:rsidRPr="00EB5055">
        <w:rPr>
          <w:rFonts w:ascii="Times New Roman" w:eastAsia="Calibri" w:hAnsi="Times New Roman" w:cs="Times New Roman"/>
          <w:sz w:val="24"/>
        </w:rPr>
        <w:t>деятельности команды на занятии.</w:t>
      </w:r>
    </w:p>
    <w:p w:rsidR="00EB5055" w:rsidRPr="00EB5055" w:rsidRDefault="00EB5055" w:rsidP="00EB5055">
      <w:pPr>
        <w:spacing w:after="0" w:line="360" w:lineRule="auto"/>
        <w:ind w:left="360" w:firstLine="348"/>
        <w:jc w:val="both"/>
        <w:rPr>
          <w:rFonts w:ascii="Times New Roman" w:eastAsia="Calibri" w:hAnsi="Times New Roman" w:cs="Times New Roman"/>
          <w:i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EB5055" w:rsidRPr="00EB5055" w:rsidRDefault="00EB5055" w:rsidP="00EB505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i/>
          <w:sz w:val="24"/>
        </w:rPr>
        <w:tab/>
        <w:t>Познавательные УУД:</w:t>
      </w:r>
    </w:p>
    <w:p w:rsidR="00EB5055" w:rsidRPr="00EB5055" w:rsidRDefault="00EB5055" w:rsidP="00EB5055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 xml:space="preserve">добывать новые знания: </w:t>
      </w:r>
      <w:r w:rsidRPr="00EB5055">
        <w:rPr>
          <w:rFonts w:ascii="Times New Roman" w:eastAsia="Calibri" w:hAnsi="Times New Roman" w:cs="Times New Roman"/>
          <w:i/>
          <w:sz w:val="24"/>
        </w:rPr>
        <w:t>находить ответы</w:t>
      </w:r>
      <w:r w:rsidRPr="00EB5055">
        <w:rPr>
          <w:rFonts w:ascii="Times New Roman" w:eastAsia="Calibri" w:hAnsi="Times New Roman" w:cs="Times New Roman"/>
          <w:sz w:val="24"/>
        </w:rPr>
        <w:t xml:space="preserve"> на вопросы, используя разные источники информации, свой жизненный опыт и информацию, полученную на занятии;</w:t>
      </w:r>
    </w:p>
    <w:p w:rsidR="00EB5055" w:rsidRPr="00EB5055" w:rsidRDefault="00EB5055" w:rsidP="00EB5055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 xml:space="preserve">перерабатывать полученную информацию: </w:t>
      </w:r>
      <w:r w:rsidRPr="00EB5055">
        <w:rPr>
          <w:rFonts w:ascii="Times New Roman" w:eastAsia="Calibri" w:hAnsi="Times New Roman" w:cs="Times New Roman"/>
          <w:i/>
          <w:sz w:val="24"/>
        </w:rPr>
        <w:t>делать</w:t>
      </w:r>
      <w:r w:rsidRPr="00EB5055">
        <w:rPr>
          <w:rFonts w:ascii="Times New Roman" w:eastAsia="Calibri" w:hAnsi="Times New Roman" w:cs="Times New Roman"/>
          <w:sz w:val="24"/>
        </w:rPr>
        <w:t xml:space="preserve"> выводы в результате совместной работы всей команды;</w:t>
      </w:r>
    </w:p>
    <w:p w:rsidR="00EB5055" w:rsidRPr="00EB5055" w:rsidRDefault="00EB5055" w:rsidP="00EB5055">
      <w:pPr>
        <w:spacing w:after="0" w:line="360" w:lineRule="auto"/>
        <w:ind w:left="360" w:firstLine="348"/>
        <w:jc w:val="both"/>
        <w:rPr>
          <w:rFonts w:ascii="Times New Roman" w:eastAsia="Calibri" w:hAnsi="Times New Roman" w:cs="Times New Roman"/>
          <w:i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>Средством формирования этих действий служит учебный материал и задания.</w:t>
      </w:r>
    </w:p>
    <w:p w:rsidR="00EB5055" w:rsidRPr="00EB5055" w:rsidRDefault="00EB5055" w:rsidP="00EB505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i/>
          <w:sz w:val="24"/>
        </w:rPr>
        <w:tab/>
        <w:t>Коммуникативные УУД:</w:t>
      </w:r>
    </w:p>
    <w:p w:rsidR="00EB5055" w:rsidRPr="00EB5055" w:rsidRDefault="00EB5055" w:rsidP="00EB5055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 xml:space="preserve">умение донести свою позицию до других: оформлять свою мысль. </w:t>
      </w:r>
      <w:r w:rsidRPr="00EB5055">
        <w:rPr>
          <w:rFonts w:ascii="Times New Roman" w:eastAsia="Calibri" w:hAnsi="Times New Roman" w:cs="Times New Roman"/>
          <w:i/>
          <w:sz w:val="24"/>
        </w:rPr>
        <w:t xml:space="preserve">Слушать </w:t>
      </w:r>
      <w:r w:rsidRPr="00EB5055">
        <w:rPr>
          <w:rFonts w:ascii="Times New Roman" w:eastAsia="Calibri" w:hAnsi="Times New Roman" w:cs="Times New Roman"/>
          <w:sz w:val="24"/>
        </w:rPr>
        <w:t>и</w:t>
      </w:r>
      <w:r w:rsidRPr="00EB5055">
        <w:rPr>
          <w:rFonts w:ascii="Times New Roman" w:eastAsia="Calibri" w:hAnsi="Times New Roman" w:cs="Times New Roman"/>
          <w:i/>
          <w:sz w:val="24"/>
        </w:rPr>
        <w:t xml:space="preserve"> понимать</w:t>
      </w:r>
      <w:r w:rsidRPr="00EB5055">
        <w:rPr>
          <w:rFonts w:ascii="Times New Roman" w:eastAsia="Calibri" w:hAnsi="Times New Roman" w:cs="Times New Roman"/>
          <w:sz w:val="24"/>
        </w:rPr>
        <w:t xml:space="preserve"> речь других;</w:t>
      </w:r>
    </w:p>
    <w:p w:rsidR="00EB5055" w:rsidRPr="00EB5055" w:rsidRDefault="00EB5055" w:rsidP="00EB5055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>совместно договариваться о правилах общения и поведения в игре и следовать им;</w:t>
      </w:r>
    </w:p>
    <w:p w:rsidR="00EB5055" w:rsidRPr="00EB5055" w:rsidRDefault="00EB5055" w:rsidP="00EB5055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>учиться выполнять различные роли в группе (лидера, исполнителя, критика).</w:t>
      </w:r>
    </w:p>
    <w:p w:rsidR="00EB5055" w:rsidRPr="00EB5055" w:rsidRDefault="00EB5055" w:rsidP="00EB5055">
      <w:pPr>
        <w:spacing w:after="0" w:line="360" w:lineRule="auto"/>
        <w:ind w:left="360" w:firstLine="348"/>
        <w:jc w:val="both"/>
        <w:rPr>
          <w:rFonts w:ascii="Times New Roman" w:eastAsia="Calibri" w:hAnsi="Times New Roman" w:cs="Times New Roman"/>
          <w:b/>
          <w:i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>Средством формирования этих действий служит организация работы в парах и малых группах.</w:t>
      </w:r>
    </w:p>
    <w:p w:rsidR="00EB5055" w:rsidRPr="00EB5055" w:rsidRDefault="00EB5055" w:rsidP="00EB505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b/>
          <w:i/>
          <w:sz w:val="24"/>
        </w:rPr>
        <w:tab/>
      </w:r>
      <w:r w:rsidRPr="00EB5055">
        <w:rPr>
          <w:rFonts w:ascii="Times New Roman" w:eastAsia="Calibri" w:hAnsi="Times New Roman" w:cs="Times New Roman"/>
          <w:i/>
          <w:sz w:val="24"/>
        </w:rPr>
        <w:t>Оздоровительные результаты программы внеурочной деятельности:</w:t>
      </w:r>
    </w:p>
    <w:p w:rsidR="00EB5055" w:rsidRPr="00EB5055" w:rsidRDefault="00EB5055" w:rsidP="00EB5055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>осознание обучающимися необходимости заботы о своём здоровье и выработки форм поведения, которые помогут избежать опасности для жизни и здоровья, уменьшить пропуски занятий по причине болезни, регулярно посещать спортивные секции и спортивно-оздоровительные мероприятия;</w:t>
      </w:r>
    </w:p>
    <w:p w:rsidR="00EB5055" w:rsidRPr="00EB5055" w:rsidRDefault="00EB5055" w:rsidP="00EB5055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EB5055" w:rsidRPr="00EB5055" w:rsidRDefault="00EB5055" w:rsidP="00EB505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EB5055">
        <w:rPr>
          <w:rFonts w:ascii="Times New Roman" w:eastAsia="Calibri" w:hAnsi="Times New Roman" w:cs="Times New Roman"/>
          <w:sz w:val="24"/>
        </w:rPr>
        <w:tab/>
        <w:t>Первостепенным результатом реализации программы внеурочной деятельности будет сознательное отношение обучающихся к собственному здоровью.</w:t>
      </w:r>
    </w:p>
    <w:p w:rsidR="00EB5055" w:rsidRPr="00EB5055" w:rsidRDefault="00EB5055" w:rsidP="00EB5055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055" w:rsidRPr="00EB5055" w:rsidRDefault="00EB5055" w:rsidP="00EB5055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50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знаниям и умениям учащихся:</w:t>
      </w:r>
    </w:p>
    <w:p w:rsidR="00EB5055" w:rsidRPr="00EB5055" w:rsidRDefault="00EB5055" w:rsidP="00EB5055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055" w:rsidRPr="00EB5055" w:rsidRDefault="00EB5055" w:rsidP="00EB50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5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EB5055" w:rsidRPr="00EB5055" w:rsidRDefault="00EB5055" w:rsidP="00EB50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 Занятия будут иметь оздоровительный эффект, так как они проводятся на свежем воздухе.</w:t>
      </w:r>
    </w:p>
    <w:p w:rsidR="00EB5055" w:rsidRPr="00EB5055" w:rsidRDefault="00EB5055" w:rsidP="00EB50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Дети овладеют техническими приемами и тактическими взаимодействиями, научатся играть в мини-футбол.</w:t>
      </w:r>
    </w:p>
    <w:p w:rsidR="00EB5055" w:rsidRPr="00EB5055" w:rsidRDefault="00EB5055" w:rsidP="00EB50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5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знать</w:t>
      </w:r>
      <w:r w:rsidRPr="00EB50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и иметь представление:</w:t>
      </w:r>
    </w:p>
    <w:p w:rsidR="00EB5055" w:rsidRPr="00EB5055" w:rsidRDefault="00EB5055" w:rsidP="00EB50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1) об особенностях зарождения, истории мини-футбола;</w:t>
      </w:r>
    </w:p>
    <w:p w:rsidR="00EB5055" w:rsidRPr="00EB5055" w:rsidRDefault="00EB5055" w:rsidP="00EB50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2) о физических качествах и правилах их тестирования;</w:t>
      </w:r>
    </w:p>
    <w:p w:rsidR="00EB5055" w:rsidRPr="00EB5055" w:rsidRDefault="00EB5055" w:rsidP="00EB50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3) основы личной гигиены, причины травматизма при занятиях мини-футболом и правила его предупреждения;</w:t>
      </w:r>
    </w:p>
    <w:p w:rsidR="00EB5055" w:rsidRPr="00EB5055" w:rsidRDefault="00EB5055" w:rsidP="00EB50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4) основы судейства игры  мини-футбол.</w:t>
      </w:r>
    </w:p>
    <w:p w:rsidR="00EB5055" w:rsidRPr="00EB5055" w:rsidRDefault="00EB5055" w:rsidP="00EB50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5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уметь:</w:t>
      </w:r>
    </w:p>
    <w:p w:rsidR="00EB5055" w:rsidRPr="00EB5055" w:rsidRDefault="00EB5055" w:rsidP="00EB50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1) выполнять по физической подготовке в соответствии с возрастом;</w:t>
      </w:r>
    </w:p>
    <w:p w:rsidR="00EB5055" w:rsidRPr="00EB5055" w:rsidRDefault="00EB5055" w:rsidP="00EB50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2) владеть тактико-техническими приемами мини-футбола;</w:t>
      </w:r>
    </w:p>
    <w:p w:rsidR="00EB5055" w:rsidRPr="00EB5055" w:rsidRDefault="00EB5055" w:rsidP="00EB50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3) уметь организовать самостоятельные занятия мини-футболом, а также, с группой товарищей;</w:t>
      </w:r>
    </w:p>
    <w:p w:rsidR="00EB5055" w:rsidRPr="00EB5055" w:rsidRDefault="00EB5055" w:rsidP="00EB50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4) организовывать и проводить соревнования по мини-футболу в классе, во дворе, в оздоровительном лагере и другое.</w:t>
      </w:r>
    </w:p>
    <w:p w:rsidR="00EB5055" w:rsidRPr="00EB5055" w:rsidRDefault="00EB5055" w:rsidP="00EB50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5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</w:t>
      </w:r>
      <w:r w:rsidRPr="00EB50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реализации дополнительной образовательной программы:</w:t>
      </w:r>
    </w:p>
    <w:p w:rsidR="00EB5055" w:rsidRPr="00EB5055" w:rsidRDefault="00EB5055" w:rsidP="00EB50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1) школьные соревнования в 5-</w:t>
      </w:r>
      <w:r w:rsidRPr="00EB50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 классах;</w:t>
      </w:r>
    </w:p>
    <w:p w:rsidR="00EB5055" w:rsidRPr="00EB5055" w:rsidRDefault="00EB5055" w:rsidP="00EB50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2)  участие в муниципальных соревнованиях.</w:t>
      </w:r>
    </w:p>
    <w:p w:rsidR="00EB5055" w:rsidRPr="00EB5055" w:rsidRDefault="00EB5055" w:rsidP="00EB50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5055">
        <w:rPr>
          <w:rFonts w:ascii="Times New Roman" w:eastAsia="Calibri" w:hAnsi="Times New Roman" w:cs="Times New Roman"/>
          <w:b/>
          <w:sz w:val="24"/>
          <w:szCs w:val="24"/>
        </w:rPr>
        <w:t>Содержание дополнительного образования</w:t>
      </w:r>
    </w:p>
    <w:p w:rsidR="00EB5055" w:rsidRPr="00EB5055" w:rsidRDefault="00EB5055" w:rsidP="00EB50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6564"/>
        <w:gridCol w:w="1499"/>
      </w:tblGrid>
      <w:tr w:rsidR="00EB5055" w:rsidRPr="00EB5055" w:rsidTr="00C65C33">
        <w:trPr>
          <w:trHeight w:val="190"/>
          <w:jc w:val="center"/>
        </w:trPr>
        <w:tc>
          <w:tcPr>
            <w:tcW w:w="222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56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499" w:type="dxa"/>
          </w:tcPr>
          <w:p w:rsidR="00EB5055" w:rsidRPr="00EB5055" w:rsidRDefault="00EB5055" w:rsidP="00EB5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B5055" w:rsidRPr="00EB5055" w:rsidTr="00C65C33">
        <w:trPr>
          <w:trHeight w:val="1138"/>
          <w:jc w:val="center"/>
        </w:trPr>
        <w:tc>
          <w:tcPr>
            <w:tcW w:w="222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футбола</w:t>
            </w:r>
          </w:p>
        </w:tc>
        <w:tc>
          <w:tcPr>
            <w:tcW w:w="6564" w:type="dxa"/>
            <w:shd w:val="clear" w:color="auto" w:fill="auto"/>
          </w:tcPr>
          <w:p w:rsidR="00EB5055" w:rsidRPr="00EB5055" w:rsidRDefault="00EB5055" w:rsidP="00EB505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ТБ. История и развитие футбола и мини-футбола в  России. Гигиенические занятия и навыки. Закаливание. Режим и питание спортсмена.</w:t>
            </w:r>
          </w:p>
        </w:tc>
        <w:tc>
          <w:tcPr>
            <w:tcW w:w="1499" w:type="dxa"/>
          </w:tcPr>
          <w:p w:rsidR="00EB5055" w:rsidRPr="00EB5055" w:rsidRDefault="00DD3D58" w:rsidP="00EB5055">
            <w:pPr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5055" w:rsidRPr="00EB5055" w:rsidTr="00C65C33">
        <w:trPr>
          <w:trHeight w:val="1289"/>
          <w:jc w:val="center"/>
        </w:trPr>
        <w:tc>
          <w:tcPr>
            <w:tcW w:w="222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Передвижения и остановки</w:t>
            </w:r>
          </w:p>
        </w:tc>
        <w:tc>
          <w:tcPr>
            <w:tcW w:w="656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боком,  спиной вперёд, ускорение, остановки, повороты, старты из различных исходных положений.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Комбинации из освоенных элементов техники передвижений (бег, остановки, повороты, рывки) </w:t>
            </w:r>
          </w:p>
        </w:tc>
        <w:tc>
          <w:tcPr>
            <w:tcW w:w="1499" w:type="dxa"/>
          </w:tcPr>
          <w:p w:rsidR="00EB5055" w:rsidRPr="00EB5055" w:rsidRDefault="00EB5055" w:rsidP="00EB505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5055" w:rsidRPr="00EB5055" w:rsidTr="00C65C33">
        <w:trPr>
          <w:trHeight w:val="3570"/>
          <w:jc w:val="center"/>
        </w:trPr>
        <w:tc>
          <w:tcPr>
            <w:tcW w:w="222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Удары по мячу</w:t>
            </w:r>
          </w:p>
        </w:tc>
        <w:tc>
          <w:tcPr>
            <w:tcW w:w="656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неподвижному и катящемуся мячу внутренней стороной стопы и средней частью подъема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Удары по  катящемуся мячу внутренней частью подъема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Удары  по неподвижному мячу внешней частью подъема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Удары по  катящемуся мячу внешней стороной подъема, носком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летящему мячу внутренней стороной стопы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летящему мячу серединой подъема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летящему мячу серединой лба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летящему мячу боковой частью лба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воротам различными способами на точность попадания мячом в цель</w:t>
            </w:r>
          </w:p>
          <w:p w:rsidR="00EB5055" w:rsidRPr="00EB5055" w:rsidRDefault="00EB5055" w:rsidP="00EB505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Угловой удар. Подача мяча в штрафную площадь</w:t>
            </w:r>
          </w:p>
        </w:tc>
        <w:tc>
          <w:tcPr>
            <w:tcW w:w="1499" w:type="dxa"/>
          </w:tcPr>
          <w:p w:rsidR="00EB5055" w:rsidRPr="00EB5055" w:rsidRDefault="00EB5055" w:rsidP="00EB505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B5055" w:rsidRPr="00EB5055" w:rsidTr="00C65C33">
        <w:trPr>
          <w:trHeight w:val="244"/>
          <w:jc w:val="center"/>
        </w:trPr>
        <w:tc>
          <w:tcPr>
            <w:tcW w:w="222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Техника игры головой</w:t>
            </w:r>
          </w:p>
        </w:tc>
        <w:tc>
          <w:tcPr>
            <w:tcW w:w="656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головой с лета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затылочной частью головы, стоя спиной к воротам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головой в падении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B5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височной частью головы</w:t>
            </w:r>
          </w:p>
        </w:tc>
        <w:tc>
          <w:tcPr>
            <w:tcW w:w="1499" w:type="dxa"/>
          </w:tcPr>
          <w:p w:rsidR="00EB5055" w:rsidRPr="00EB5055" w:rsidRDefault="004B4B7F" w:rsidP="00EB505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5055" w:rsidRPr="00EB5055" w:rsidTr="00C65C33">
        <w:trPr>
          <w:trHeight w:val="1553"/>
          <w:jc w:val="center"/>
        </w:trPr>
        <w:tc>
          <w:tcPr>
            <w:tcW w:w="222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Остановка мяча</w:t>
            </w:r>
          </w:p>
        </w:tc>
        <w:tc>
          <w:tcPr>
            <w:tcW w:w="656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Остановка катящегося мяча внутренней стороной стопы и подошвой 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Остановка катящегося мяча внешней стороной стопы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Остановка мяча грудью</w:t>
            </w:r>
          </w:p>
          <w:p w:rsidR="00EB5055" w:rsidRPr="00EB5055" w:rsidRDefault="00EB5055" w:rsidP="00EB505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</w:pPr>
            <w:r w:rsidRPr="00EB505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Остановка летящего мяча внутренней стороной стопы</w:t>
            </w:r>
          </w:p>
        </w:tc>
        <w:tc>
          <w:tcPr>
            <w:tcW w:w="1499" w:type="dxa"/>
          </w:tcPr>
          <w:p w:rsidR="00EB5055" w:rsidRPr="00EB5055" w:rsidRDefault="00A10361" w:rsidP="00EB505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5055" w:rsidRPr="00EB5055" w:rsidTr="00C65C33">
        <w:trPr>
          <w:trHeight w:val="97"/>
          <w:jc w:val="center"/>
        </w:trPr>
        <w:tc>
          <w:tcPr>
            <w:tcW w:w="222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Ведение мяча и обводка</w:t>
            </w:r>
          </w:p>
        </w:tc>
        <w:tc>
          <w:tcPr>
            <w:tcW w:w="656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внешней и внутренней стороной стопы по прямой, с изменением направления и скорости ведения правой и левой ногой  (без сопротивления защитника)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с пассивным сопротивлением защитника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с активным сопротивлением защитника</w:t>
            </w:r>
          </w:p>
          <w:p w:rsidR="00EB5055" w:rsidRPr="00EB5055" w:rsidRDefault="00EB5055" w:rsidP="00EB505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</w:pPr>
            <w:r w:rsidRPr="00EB505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Обводка с помощью обманных движений (финтов)</w:t>
            </w:r>
          </w:p>
        </w:tc>
        <w:tc>
          <w:tcPr>
            <w:tcW w:w="1499" w:type="dxa"/>
          </w:tcPr>
          <w:p w:rsidR="00EB5055" w:rsidRPr="00EB5055" w:rsidRDefault="00A10361" w:rsidP="00EB505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B5055" w:rsidRPr="00EB5055" w:rsidTr="00C65C33">
        <w:trPr>
          <w:trHeight w:val="97"/>
          <w:jc w:val="center"/>
        </w:trPr>
        <w:tc>
          <w:tcPr>
            <w:tcW w:w="222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Отбор мяча</w:t>
            </w:r>
          </w:p>
        </w:tc>
        <w:tc>
          <w:tcPr>
            <w:tcW w:w="656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Выбивание мяча ударом ногой</w:t>
            </w:r>
          </w:p>
        </w:tc>
        <w:tc>
          <w:tcPr>
            <w:tcW w:w="1499" w:type="dxa"/>
          </w:tcPr>
          <w:p w:rsidR="00EB5055" w:rsidRPr="00EB5055" w:rsidRDefault="004B4B7F" w:rsidP="00EB505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5055" w:rsidRPr="00EB5055" w:rsidTr="00C65C33">
        <w:trPr>
          <w:trHeight w:val="97"/>
          <w:jc w:val="center"/>
        </w:trPr>
        <w:tc>
          <w:tcPr>
            <w:tcW w:w="222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Вбрасывание мяча</w:t>
            </w:r>
          </w:p>
        </w:tc>
        <w:tc>
          <w:tcPr>
            <w:tcW w:w="656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Вбрасывание мяча из-за боковой линии с места и с  шагом</w:t>
            </w:r>
          </w:p>
          <w:p w:rsidR="00EB5055" w:rsidRPr="00EB5055" w:rsidRDefault="00EB5055" w:rsidP="00EB50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5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мяча на точность в ноги, под</w:t>
            </w:r>
          </w:p>
          <w:p w:rsidR="00EB5055" w:rsidRPr="00EB5055" w:rsidRDefault="00EB5055" w:rsidP="00EB50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5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или на ход партнеру.</w:t>
            </w:r>
          </w:p>
        </w:tc>
        <w:tc>
          <w:tcPr>
            <w:tcW w:w="1499" w:type="dxa"/>
          </w:tcPr>
          <w:p w:rsidR="00EB5055" w:rsidRPr="00EB5055" w:rsidRDefault="004B4B7F" w:rsidP="00EB505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5055" w:rsidRPr="00EB5055" w:rsidTr="00C65C33">
        <w:trPr>
          <w:trHeight w:val="97"/>
          <w:jc w:val="center"/>
        </w:trPr>
        <w:tc>
          <w:tcPr>
            <w:tcW w:w="222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вратаря</w:t>
            </w:r>
          </w:p>
        </w:tc>
        <w:tc>
          <w:tcPr>
            <w:tcW w:w="656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Ловля катящегося мяча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Ловля мяча, летящего навстречу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Ловля мяча сверху в прыжке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Отбивание мяча кулаком в прыжке</w:t>
            </w:r>
          </w:p>
          <w:p w:rsidR="00EB5055" w:rsidRPr="00EB5055" w:rsidRDefault="00EB5055" w:rsidP="00EB505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</w:pPr>
            <w:r w:rsidRPr="00EB505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Ловля мяча в падении (без фазы полёта)</w:t>
            </w:r>
          </w:p>
        </w:tc>
        <w:tc>
          <w:tcPr>
            <w:tcW w:w="1499" w:type="dxa"/>
          </w:tcPr>
          <w:p w:rsidR="00EB5055" w:rsidRPr="00EB5055" w:rsidRDefault="004B4B7F" w:rsidP="00EB505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B5055" w:rsidRPr="00EB5055" w:rsidTr="00C65C33">
        <w:trPr>
          <w:trHeight w:val="97"/>
          <w:jc w:val="center"/>
        </w:trPr>
        <w:tc>
          <w:tcPr>
            <w:tcW w:w="222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Выполнение комбинаций из освоенных элементов техники перемещений и владение мячом</w:t>
            </w:r>
          </w:p>
        </w:tc>
        <w:tc>
          <w:tcPr>
            <w:tcW w:w="656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Ведение, удар (передача мяча), приём мяча, остановка, удар по воротам.</w:t>
            </w:r>
          </w:p>
        </w:tc>
        <w:tc>
          <w:tcPr>
            <w:tcW w:w="1499" w:type="dxa"/>
          </w:tcPr>
          <w:p w:rsidR="00EB5055" w:rsidRPr="00EB5055" w:rsidRDefault="00DD3D58" w:rsidP="00EB505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B5055" w:rsidRPr="00EB5055" w:rsidTr="00C65C33">
        <w:trPr>
          <w:trHeight w:val="97"/>
          <w:jc w:val="center"/>
        </w:trPr>
        <w:tc>
          <w:tcPr>
            <w:tcW w:w="222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Тактика игры</w:t>
            </w:r>
          </w:p>
        </w:tc>
        <w:tc>
          <w:tcPr>
            <w:tcW w:w="656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Тактика свободного нападения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Позиционные нападения без изменения позиций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Позиционные нападения с изменением позиций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Нападение в игровых заданиях 3:1, 3:2, 3:3, 2:1 с атакой и без атаки ворот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Индивидуальные, групповые и командные тактические действия в нападении и защите</w:t>
            </w:r>
          </w:p>
          <w:p w:rsidR="00EB5055" w:rsidRPr="00EB5055" w:rsidRDefault="00EB5055" w:rsidP="00EB505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</w:pPr>
            <w:r w:rsidRPr="00EB505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Двусторонняя учебная игра</w:t>
            </w:r>
          </w:p>
        </w:tc>
        <w:tc>
          <w:tcPr>
            <w:tcW w:w="1499" w:type="dxa"/>
          </w:tcPr>
          <w:p w:rsidR="00EB5055" w:rsidRPr="00EB5055" w:rsidRDefault="00DD3D58" w:rsidP="00EB505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EB5055" w:rsidRPr="00EB5055" w:rsidTr="00C65C33">
        <w:trPr>
          <w:trHeight w:val="97"/>
          <w:jc w:val="center"/>
        </w:trPr>
        <w:tc>
          <w:tcPr>
            <w:tcW w:w="222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 и эстафеты</w:t>
            </w:r>
          </w:p>
        </w:tc>
        <w:tc>
          <w:tcPr>
            <w:tcW w:w="656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 и эстафеты на закрепление и совершенствование технических приемов и тактических действий. </w:t>
            </w:r>
          </w:p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Игры,  развивающие физические способности</w:t>
            </w:r>
          </w:p>
        </w:tc>
        <w:tc>
          <w:tcPr>
            <w:tcW w:w="1499" w:type="dxa"/>
          </w:tcPr>
          <w:p w:rsidR="00EB5055" w:rsidRPr="00EB5055" w:rsidRDefault="00A10361" w:rsidP="00EB505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5055" w:rsidRPr="00EB5055" w:rsidTr="00C65C33">
        <w:trPr>
          <w:trHeight w:val="97"/>
          <w:jc w:val="center"/>
        </w:trPr>
        <w:tc>
          <w:tcPr>
            <w:tcW w:w="222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 подготовка</w:t>
            </w:r>
          </w:p>
        </w:tc>
        <w:tc>
          <w:tcPr>
            <w:tcW w:w="656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скоростно- силовых, координационных способностей, выносливости, гибкости.</w:t>
            </w:r>
          </w:p>
        </w:tc>
        <w:tc>
          <w:tcPr>
            <w:tcW w:w="1499" w:type="dxa"/>
          </w:tcPr>
          <w:p w:rsidR="00EB5055" w:rsidRPr="00EB5055" w:rsidRDefault="00A10361" w:rsidP="00EB505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5055" w:rsidRPr="00EB5055" w:rsidTr="00C65C33">
        <w:trPr>
          <w:trHeight w:val="97"/>
          <w:jc w:val="center"/>
        </w:trPr>
        <w:tc>
          <w:tcPr>
            <w:tcW w:w="222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Учебно-тренировочные игры и соревнования по мини-футболу</w:t>
            </w:r>
          </w:p>
        </w:tc>
        <w:tc>
          <w:tcPr>
            <w:tcW w:w="656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EB5055" w:rsidRPr="00EB5055" w:rsidRDefault="00A10361" w:rsidP="00EB505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B5055" w:rsidRPr="00EB5055" w:rsidTr="00C65C33">
        <w:trPr>
          <w:trHeight w:val="97"/>
          <w:jc w:val="center"/>
        </w:trPr>
        <w:tc>
          <w:tcPr>
            <w:tcW w:w="222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4" w:type="dxa"/>
            <w:shd w:val="clear" w:color="auto" w:fill="auto"/>
          </w:tcPr>
          <w:p w:rsidR="00EB5055" w:rsidRPr="00EB5055" w:rsidRDefault="00EB5055" w:rsidP="00EB5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EB5055" w:rsidRPr="00EB5055" w:rsidRDefault="00EB5055" w:rsidP="00EB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EB5055" w:rsidRPr="00EB5055" w:rsidRDefault="00EB5055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055" w:rsidRDefault="00EB5055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B7F" w:rsidRPr="00EB5055" w:rsidRDefault="004B4B7F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055" w:rsidRPr="00EB5055" w:rsidRDefault="00EB5055" w:rsidP="00EB5055">
      <w:pPr>
        <w:tabs>
          <w:tab w:val="left" w:pos="574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5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Список литературы</w:t>
      </w:r>
    </w:p>
    <w:p w:rsidR="00EB5055" w:rsidRPr="00EB5055" w:rsidRDefault="00EB5055" w:rsidP="00EB5055">
      <w:pPr>
        <w:spacing w:after="200" w:line="276" w:lineRule="auto"/>
        <w:rPr>
          <w:rFonts w:ascii="Calibri" w:eastAsia="Calibri" w:hAnsi="Calibri" w:cs="Times New Roman"/>
        </w:rPr>
      </w:pPr>
    </w:p>
    <w:p w:rsidR="00EB5055" w:rsidRPr="00EB5055" w:rsidRDefault="00EB5055" w:rsidP="004B4B7F">
      <w:pPr>
        <w:numPr>
          <w:ilvl w:val="0"/>
          <w:numId w:val="8"/>
        </w:numPr>
        <w:shd w:val="clear" w:color="auto" w:fill="FFFFFF"/>
        <w:spacing w:after="0" w:line="360" w:lineRule="auto"/>
        <w:ind w:left="782" w:hanging="357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50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Мини-фубол </w:t>
      </w:r>
      <w:r w:rsidRPr="00EB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(футзал): Примерная программа для детско-юношеских спортивных  школ,  специализированных детско-юношеских школ олимпийского резерва </w:t>
      </w:r>
      <w:r w:rsidRPr="00EB50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С.Н. Андреев, Э. Г. Алиев, В. С. Левин, К. В. Еременко.</w:t>
      </w:r>
      <w:r w:rsidRPr="00EB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М.: Советский спорт, 2010. - 96 с.</w:t>
      </w:r>
    </w:p>
    <w:p w:rsidR="00EB5055" w:rsidRPr="00EB5055" w:rsidRDefault="00EB5055" w:rsidP="004B4B7F">
      <w:pPr>
        <w:numPr>
          <w:ilvl w:val="0"/>
          <w:numId w:val="8"/>
        </w:numPr>
        <w:shd w:val="clear" w:color="auto" w:fill="FFFFFF"/>
        <w:spacing w:after="0" w:line="360" w:lineRule="auto"/>
        <w:ind w:left="782" w:hanging="357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50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Андреев СЛ</w:t>
      </w:r>
      <w:r w:rsidRPr="00EB5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EB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 - твоя игра. - М.: Просвещение, 2005. - 144 с.</w:t>
      </w:r>
    </w:p>
    <w:p w:rsidR="00EB5055" w:rsidRPr="00EB5055" w:rsidRDefault="00EB5055" w:rsidP="004B4B7F">
      <w:pPr>
        <w:numPr>
          <w:ilvl w:val="0"/>
          <w:numId w:val="8"/>
        </w:numPr>
        <w:shd w:val="clear" w:color="auto" w:fill="FFFFFF"/>
        <w:spacing w:after="0" w:line="360" w:lineRule="auto"/>
        <w:ind w:left="782" w:hanging="357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EB5055" w:rsidRPr="00EB50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B50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Максименко И.Г</w:t>
      </w:r>
      <w:r w:rsidRPr="00EB5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EB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и контроль тренировочного процесса в спортивных играх. - </w:t>
      </w:r>
      <w:r w:rsidR="004B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Луганск: Знание, 2006. - 276 </w:t>
      </w:r>
    </w:p>
    <w:p w:rsidR="00CE36A5" w:rsidRPr="004B4B7F" w:rsidRDefault="00CE36A5" w:rsidP="004B4B7F">
      <w:pPr>
        <w:tabs>
          <w:tab w:val="left" w:pos="6876"/>
        </w:tabs>
      </w:pPr>
    </w:p>
    <w:sectPr w:rsidR="00CE36A5" w:rsidRPr="004B4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DD6" w:rsidRDefault="00C42DD6" w:rsidP="004B4B7F">
      <w:pPr>
        <w:spacing w:after="0" w:line="240" w:lineRule="auto"/>
      </w:pPr>
      <w:r>
        <w:separator/>
      </w:r>
    </w:p>
  </w:endnote>
  <w:endnote w:type="continuationSeparator" w:id="0">
    <w:p w:rsidR="00C42DD6" w:rsidRDefault="00C42DD6" w:rsidP="004B4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DD6" w:rsidRDefault="00C42DD6" w:rsidP="004B4B7F">
      <w:pPr>
        <w:spacing w:after="0" w:line="240" w:lineRule="auto"/>
      </w:pPr>
      <w:r>
        <w:separator/>
      </w:r>
    </w:p>
  </w:footnote>
  <w:footnote w:type="continuationSeparator" w:id="0">
    <w:p w:rsidR="00C42DD6" w:rsidRDefault="00C42DD6" w:rsidP="004B4B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37A449B3"/>
    <w:multiLevelType w:val="hybridMultilevel"/>
    <w:tmpl w:val="81088D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37633"/>
    <w:multiLevelType w:val="hybridMultilevel"/>
    <w:tmpl w:val="89725E3A"/>
    <w:lvl w:ilvl="0" w:tplc="59D6C618">
      <w:start w:val="1"/>
      <w:numFmt w:val="decimal"/>
      <w:lvlText w:val="%1."/>
      <w:lvlJc w:val="left"/>
      <w:pPr>
        <w:ind w:left="6881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55"/>
    <w:rsid w:val="00067009"/>
    <w:rsid w:val="000C72C3"/>
    <w:rsid w:val="00445E04"/>
    <w:rsid w:val="004B4B7F"/>
    <w:rsid w:val="00A10361"/>
    <w:rsid w:val="00A94A2B"/>
    <w:rsid w:val="00B62506"/>
    <w:rsid w:val="00C42DD6"/>
    <w:rsid w:val="00CE36A5"/>
    <w:rsid w:val="00DD3D58"/>
    <w:rsid w:val="00EB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3ECE1-FEDC-4B89-9531-CF3A199E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rsid w:val="00EB50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B5055"/>
    <w:pPr>
      <w:widowControl w:val="0"/>
      <w:shd w:val="clear" w:color="auto" w:fill="FFFFFF"/>
      <w:spacing w:after="40" w:line="276" w:lineRule="auto"/>
      <w:ind w:firstLine="440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B4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B7F"/>
  </w:style>
  <w:style w:type="paragraph" w:styleId="Footer">
    <w:name w:val="footer"/>
    <w:basedOn w:val="Normal"/>
    <w:link w:val="FooterChar"/>
    <w:uiPriority w:val="99"/>
    <w:unhideWhenUsed/>
    <w:rsid w:val="004B4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Альбина Юрьевна</cp:lastModifiedBy>
  <cp:revision>6</cp:revision>
  <dcterms:created xsi:type="dcterms:W3CDTF">2024-10-08T16:26:00Z</dcterms:created>
  <dcterms:modified xsi:type="dcterms:W3CDTF">2025-01-30T05:31:00Z</dcterms:modified>
</cp:coreProperties>
</file>